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before="0" w:after="0"/>
        <w:ind w:hanging="0" w:start="0" w:end="0"/>
        <w:jc w:val="start"/>
        <w:rPr>
          <w:color w:val="000000"/>
        </w:rPr>
      </w:pPr>
      <w:r>
        <w:rPr/>
        <w:drawing>
          <wp:inline distT="0" distB="0" distL="0" distR="0">
            <wp:extent cx="6343650" cy="695325"/>
            <wp:effectExtent l="0" t="0" r="0" b="0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ind w:hanging="10" w:start="426" w:end="14"/>
        <w:jc w:val="end"/>
        <w:rPr/>
      </w:pPr>
      <w:r>
        <w:rPr/>
        <w:t> </w:t>
      </w:r>
    </w:p>
    <w:p>
      <w:pPr>
        <w:pStyle w:val="BodyText"/>
        <w:bidi w:val="0"/>
        <w:spacing w:before="0" w:after="0"/>
        <w:ind w:hanging="10" w:start="426" w:end="14"/>
        <w:jc w:val="end"/>
        <w:rPr/>
      </w:pPr>
      <w:r>
        <w:rPr/>
        <w:t> </w:t>
      </w:r>
    </w:p>
    <w:p>
      <w:pPr>
        <w:pStyle w:val="BodyText"/>
        <w:bidi w:val="0"/>
        <w:spacing w:before="0" w:after="0"/>
        <w:ind w:hanging="10" w:start="426" w:end="14"/>
        <w:jc w:val="end"/>
        <w:rPr/>
      </w:pPr>
      <w:r>
        <w:rPr/>
        <w:t> </w:t>
      </w:r>
    </w:p>
    <w:p>
      <w:pPr>
        <w:pStyle w:val="BodyText"/>
        <w:bidi w:val="0"/>
        <w:spacing w:before="0" w:after="0"/>
        <w:ind w:hanging="10" w:start="426" w:end="14"/>
        <w:jc w:val="end"/>
        <w:rPr>
          <w:rFonts w:ascii="Calibri" w:hAnsi="Calibri"/>
          <w:b/>
          <w:color w:val="000000"/>
          <w:sz w:val="22"/>
        </w:rPr>
      </w:pPr>
      <w:bookmarkStart w:id="0" w:name="_Hlk104737615"/>
      <w:bookmarkEnd w:id="0"/>
      <w:r>
        <w:rPr>
          <w:rFonts w:ascii="Calibri" w:hAnsi="Calibri"/>
          <w:b/>
          <w:color w:val="000000"/>
          <w:sz w:val="22"/>
        </w:rPr>
        <w:t>Załącznik nr 8 do SWZ</w:t>
      </w:r>
    </w:p>
    <w:p>
      <w:pPr>
        <w:pStyle w:val="BodyText"/>
        <w:bidi w:val="0"/>
        <w:spacing w:before="0" w:after="0"/>
        <w:ind w:hanging="0" w:start="0" w:end="0"/>
        <w:jc w:val="end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b/>
          <w:color w:val="000000"/>
          <w:sz w:val="22"/>
        </w:rPr>
        <w:t>Znak postępowania: MK.271.2.</w:t>
      </w:r>
      <w:r>
        <w:rPr>
          <w:rFonts w:ascii="Calibri" w:hAnsi="Calibri"/>
          <w:b/>
          <w:color w:val="000000"/>
          <w:sz w:val="22"/>
        </w:rPr>
        <w:t>4</w:t>
      </w:r>
      <w:r>
        <w:rPr>
          <w:rFonts w:ascii="Calibri" w:hAnsi="Calibri"/>
          <w:b/>
          <w:color w:val="000000"/>
          <w:sz w:val="22"/>
        </w:rPr>
        <w:t>.2026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tbl>
      <w:tblPr>
        <w:tblW w:w="9638" w:type="dxa"/>
        <w:jc w:val="start"/>
        <w:tblInd w:w="-5" w:type="dxa"/>
        <w:tblLayout w:type="fixed"/>
        <w:tblCellMar>
          <w:top w:w="28" w:type="dxa"/>
          <w:start w:w="108" w:type="dxa"/>
          <w:bottom w:w="28" w:type="dxa"/>
          <w:end w:w="108" w:type="dxa"/>
        </w:tblCellMar>
      </w:tblPr>
      <w:tblGrid>
        <w:gridCol w:w="4970"/>
        <w:gridCol w:w="4668"/>
      </w:tblGrid>
      <w:tr>
        <w:trPr/>
        <w:tc>
          <w:tcPr>
            <w:tcW w:w="4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star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 xml:space="preserve">Wykonawca: </w:t>
            </w:r>
          </w:p>
          <w:p>
            <w:pPr>
              <w:pStyle w:val="Zawartotabeliuser"/>
              <w:bidi w:val="0"/>
              <w:spacing w:before="0" w:after="0"/>
              <w:ind w:hanging="0" w:start="0" w:end="0"/>
              <w:jc w:val="start"/>
              <w:rPr/>
            </w:pPr>
            <w:r>
              <w:rPr/>
              <w:t> </w:t>
            </w:r>
          </w:p>
          <w:p>
            <w:pPr>
              <w:pStyle w:val="Zawartotabeliuser"/>
              <w:bidi w:val="0"/>
              <w:spacing w:before="0" w:after="0"/>
              <w:ind w:hanging="0" w:start="0" w:end="0"/>
              <w:jc w:val="start"/>
              <w:rPr/>
            </w:pPr>
            <w:r>
              <w:rPr/>
              <w:t> </w:t>
            </w:r>
          </w:p>
        </w:tc>
        <w:tc>
          <w:tcPr>
            <w:tcW w:w="46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spacing w:before="0" w:after="0"/>
              <w:ind w:hanging="0" w:start="0" w:end="0"/>
              <w:jc w:val="star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Zamawiający:</w:t>
            </w:r>
          </w:p>
          <w:p>
            <w:pPr>
              <w:pStyle w:val="Zawartotabeliuser"/>
              <w:bidi w:val="0"/>
              <w:spacing w:before="0" w:after="0"/>
              <w:ind w:hanging="0" w:start="0" w:end="0"/>
              <w:jc w:val="start"/>
              <w:rPr>
                <w:rFonts w:ascii="Calibri" w:hAnsi="Calibri"/>
                <w:b/>
                <w:color w:val="000000"/>
                <w:sz w:val="20"/>
              </w:rPr>
            </w:pPr>
            <w:r>
              <w:rPr>
                <w:rFonts w:ascii="Calibri" w:hAnsi="Calibri"/>
                <w:b/>
                <w:color w:val="000000"/>
                <w:sz w:val="20"/>
              </w:rPr>
              <w:t xml:space="preserve">GMINA OTMUCHÓW  </w:t>
            </w:r>
          </w:p>
          <w:p>
            <w:pPr>
              <w:pStyle w:val="Zawartotabeliuser"/>
              <w:bidi w:val="0"/>
              <w:spacing w:lineRule="auto" w:line="288" w:before="0" w:after="0"/>
              <w:ind w:hanging="0" w:start="0" w:end="0"/>
              <w:jc w:val="start"/>
              <w:rPr>
                <w:rFonts w:ascii="Calibri" w:hAnsi="Calibri"/>
                <w:b/>
                <w:color w:val="000000"/>
                <w:sz w:val="20"/>
              </w:rPr>
            </w:pPr>
            <w:r>
              <w:rPr>
                <w:rFonts w:ascii="Calibri" w:hAnsi="Calibri"/>
                <w:b/>
                <w:color w:val="000000"/>
                <w:sz w:val="20"/>
              </w:rPr>
              <w:t>Ul. ZAMKOWA 6, 48-385 OTMUCHÓW</w:t>
            </w:r>
          </w:p>
          <w:p>
            <w:pPr>
              <w:pStyle w:val="Zawartotabeliuser"/>
              <w:bidi w:val="0"/>
              <w:spacing w:before="0" w:after="0"/>
              <w:ind w:hanging="0" w:start="0" w:end="0"/>
              <w:jc w:val="start"/>
              <w:rPr/>
            </w:pPr>
            <w:r>
              <w:rPr/>
              <w:t> </w:t>
            </w:r>
          </w:p>
        </w:tc>
      </w:tr>
    </w:tbl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lineRule="auto" w:line="274"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center"/>
        <w:rPr/>
      </w:pPr>
      <w:r>
        <w:rPr>
          <w:rFonts w:ascii="Arial" w:hAnsi="Arial"/>
          <w:b/>
          <w:color w:val="000000"/>
          <w:sz w:val="22"/>
        </w:rPr>
        <w:t>Oświadczenia Wykonawcy/Podmiotu udostępniającego zasoby*</w:t>
      </w:r>
      <w:r>
        <w:rPr>
          <w:color w:val="000000"/>
        </w:rPr>
        <w:t> </w:t>
      </w:r>
    </w:p>
    <w:p>
      <w:pPr>
        <w:pStyle w:val="BodyText"/>
        <w:bidi w:val="0"/>
        <w:spacing w:before="0" w:after="0"/>
        <w:ind w:hanging="0" w:start="0" w:end="0"/>
        <w:jc w:val="center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center"/>
        <w:rPr/>
      </w:pPr>
      <w:r>
        <w:rPr>
          <w:rFonts w:ascii="Arial" w:hAnsi="Arial"/>
          <w:b/>
          <w:color w:val="000000"/>
          <w:sz w:val="22"/>
          <w:u w:val="single"/>
        </w:rPr>
        <w:t xml:space="preserve">o aktualności informacji </w:t>
      </w:r>
      <w:r>
        <w:rPr>
          <w:rFonts w:ascii="Arial" w:hAnsi="Arial"/>
          <w:b/>
          <w:color w:val="000000"/>
          <w:sz w:val="22"/>
        </w:rPr>
        <w:t>zawartych w oświadczeniu, o którym mowa w art. 125 ust. 1 ustawy Prawo zamówień Publicznych, w zakresie podstaw wykluczenia z postępowania wskazanych przez Zamawiającego</w:t>
      </w:r>
    </w:p>
    <w:p>
      <w:pPr>
        <w:pStyle w:val="BodyText"/>
        <w:bidi w:val="0"/>
        <w:spacing w:before="0" w:after="0"/>
        <w:ind w:hanging="0" w:start="0" w:end="0"/>
        <w:jc w:val="center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lineRule="auto" w:line="360" w:before="0" w:after="0"/>
        <w:ind w:hanging="0" w:start="0" w:end="0"/>
        <w:jc w:val="start"/>
        <w:rPr/>
      </w:pPr>
      <w:r>
        <w:rPr>
          <w:rFonts w:ascii="Arial" w:hAnsi="Arial"/>
          <w:color w:val="000000"/>
          <w:sz w:val="22"/>
        </w:rPr>
        <w:t xml:space="preserve">Na potrzeby postępowania o udzielenie zamówienia publicznego pn.: </w:t>
      </w:r>
      <w:r>
        <w:rPr>
          <w:color w:val="000000"/>
          <w:shd w:fill="FFFFFF" w:val="clear"/>
        </w:rPr>
        <w:t>„</w:t>
      </w:r>
      <w:r>
        <w:rPr>
          <w:rFonts w:ascii="Arial" w:hAnsi="Arial"/>
          <w:b/>
          <w:color w:val="000000"/>
          <w:sz w:val="22"/>
        </w:rPr>
        <w:t>Zakup serwera i macierzy wraz oprogramowaniem i uruchomieniem</w:t>
      </w:r>
      <w:r>
        <w:rPr>
          <w:color w:val="000000"/>
        </w:rPr>
        <w:t>” </w:t>
      </w:r>
    </w:p>
    <w:p>
      <w:pPr>
        <w:pStyle w:val="BodyText"/>
        <w:bidi w:val="0"/>
        <w:spacing w:lineRule="auto" w:line="360"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lineRule="auto" w:line="274" w:before="0" w:after="0"/>
        <w:ind w:hanging="0" w:start="0" w:end="0"/>
        <w:jc w:val="both"/>
        <w:rPr/>
      </w:pPr>
      <w:r>
        <w:rPr>
          <w:rFonts w:ascii="Arial" w:hAnsi="Arial"/>
          <w:color w:val="000000"/>
          <w:sz w:val="22"/>
        </w:rPr>
        <w:t>Oświadczam, że złożone w przedmiotowym postępowaniu informacje zawarte w oświadczeniu, o którym mowa w art. 125 ust. 1 ustawy Prawo zamówień publicznych o niepodleganiu wykluczeniu z postępowania na podstawie art. 108 ust. 1, art. 109 ust. 1 pkt. 4</w:t>
      </w:r>
      <w:r>
        <w:rPr>
          <w:color w:val="000000"/>
        </w:rPr>
        <w:t xml:space="preserve">  </w:t>
      </w:r>
      <w:r>
        <w:rPr>
          <w:rFonts w:ascii="Arial" w:hAnsi="Arial"/>
          <w:color w:val="000000"/>
          <w:sz w:val="22"/>
        </w:rPr>
        <w:t xml:space="preserve">ustawy Pzp  oraz </w:t>
      </w:r>
      <w:r>
        <w:rPr>
          <w:rFonts w:ascii="Arial" w:hAnsi="Arial"/>
          <w:b/>
          <w:color w:val="000000"/>
          <w:sz w:val="22"/>
        </w:rPr>
        <w:t>art. 7 ust.1 pkt 1-3 Ustawy z dnia 13 kwietnia 2022 r. o szczególnych rozwiązaniach przeciwdziałania wspieraniu agresji na Ukrainę oraz służących ochronie bezpieczeństwa narodowego.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lineRule="auto" w:line="274" w:before="0" w:after="200"/>
        <w:ind w:hanging="0" w:start="0" w:end="0"/>
        <w:jc w:val="center"/>
        <w:rPr/>
      </w:pPr>
      <w:r>
        <w:rPr>
          <w:rFonts w:ascii="Arial" w:hAnsi="Arial"/>
          <w:b/>
          <w:color w:val="000000"/>
          <w:sz w:val="22"/>
        </w:rPr>
        <w:t>są aktualne / są nieaktualne*</w:t>
      </w:r>
    </w:p>
    <w:p>
      <w:pPr>
        <w:pStyle w:val="BodyText"/>
        <w:bidi w:val="0"/>
        <w:spacing w:lineRule="auto" w:line="274" w:before="0" w:after="20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lineRule="auto" w:line="274" w:before="0" w:after="200"/>
        <w:ind w:hanging="0" w:start="0" w:end="0"/>
        <w:jc w:val="both"/>
        <w:rPr>
          <w:b/>
          <w:bCs/>
        </w:rPr>
      </w:pPr>
      <w:r>
        <w:rPr>
          <w:rFonts w:ascii="Arial" w:hAnsi="Arial"/>
          <w:b/>
          <w:bCs/>
          <w:color w:val="000000"/>
          <w:sz w:val="19"/>
        </w:rPr>
        <w:t>* niewłaściwe skreślić/właściwe pozostawić</w:t>
      </w:r>
    </w:p>
    <w:p>
      <w:pPr>
        <w:pStyle w:val="BodyText"/>
        <w:bidi w:val="0"/>
        <w:spacing w:lineRule="auto" w:line="274" w:before="0" w:after="200"/>
        <w:ind w:hanging="0" w:start="0" w:end="0"/>
        <w:jc w:val="both"/>
        <w:rPr/>
      </w:pPr>
      <w:r>
        <w:rPr/>
        <w:t> </w:t>
      </w:r>
    </w:p>
    <w:p>
      <w:pPr>
        <w:pStyle w:val="BodyText"/>
        <w:bidi w:val="0"/>
        <w:spacing w:lineRule="auto" w:line="360" w:before="360" w:after="360"/>
        <w:ind w:hanging="0" w:start="0" w:end="0"/>
        <w:jc w:val="center"/>
        <w:rPr/>
      </w:pPr>
      <w:r>
        <w:rPr>
          <w:rFonts w:ascii="Calibri" w:hAnsi="Calibri"/>
          <w:color w:val="FF0000"/>
          <w:sz w:val="14"/>
        </w:rPr>
        <w:t>Dokument musi być opatrzony przez osobę lub osoby uprawnione do reprezentowania Wykonawcy kwalifikowanym podpisem elektronicznym lub podpisem zaufanym lub podpisem osobistym (e-dowodem).</w:t>
      </w:r>
      <w:r>
        <w:rPr/>
        <w:t> 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LibreOffice/26.2.2.2$Windows_X86_64 LibreOffice_project/1f77d10d6938fd34972958f64b2bcfa54f8b1ba5</Application>
  <AppVersion>15.0000</AppVersion>
  <Pages>1</Pages>
  <Words>162</Words>
  <Characters>1054</Characters>
  <CharactersWithSpaces>1230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2026-03-30T14:10:39Z</dcterms:created>
  <dc:creator/>
  <dc:description/>
  <dc:language>pl-PL</dc:language>
  <cp:lastModifiedBy/>
  <dcterms:modified xsi:type="dcterms:W3CDTF">2026-04-27T09:37:16Z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